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CD" w:rsidRPr="00537DCD" w:rsidRDefault="00277388" w:rsidP="00277388">
      <w:pPr>
        <w:suppressAutoHyphens/>
        <w:spacing w:after="0" w:line="240" w:lineRule="auto"/>
        <w:rPr>
          <w:rFonts w:ascii="Georgia" w:hAnsi="Georgia" w:cs="Arial"/>
          <w:sz w:val="72"/>
          <w:szCs w:val="40"/>
          <w:lang w:eastAsia="ar-SA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.2pt;margin-top:2.65pt;width:64.75pt;height:67.5pt;z-index:-1" wrapcoords="-292 0 -292 21319 21600 21319 21600 0 -292 0">
            <v:imagedata r:id="rId8" o:title="лого СК"/>
            <w10:wrap type="tight"/>
          </v:shape>
        </w:pict>
      </w:r>
      <w:r>
        <w:rPr>
          <w:rFonts w:ascii="Georgia" w:hAnsi="Georgia" w:cs="Arial"/>
          <w:sz w:val="72"/>
          <w:szCs w:val="40"/>
          <w:lang w:eastAsia="ar-SA"/>
        </w:rPr>
        <w:t xml:space="preserve">               </w:t>
      </w:r>
      <w:r w:rsidR="00537DCD" w:rsidRPr="00537DCD">
        <w:rPr>
          <w:rFonts w:ascii="Georgia" w:hAnsi="Georgia" w:cs="Arial"/>
          <w:sz w:val="72"/>
          <w:szCs w:val="40"/>
          <w:lang w:eastAsia="ar-SA"/>
        </w:rPr>
        <w:t>«СК»</w:t>
      </w:r>
    </w:p>
    <w:p w:rsidR="00277388" w:rsidRDefault="00537DCD" w:rsidP="00537DCD">
      <w:pPr>
        <w:suppressAutoHyphens/>
        <w:spacing w:after="0" w:line="240" w:lineRule="auto"/>
        <w:jc w:val="center"/>
        <w:rPr>
          <w:rFonts w:ascii="Georgia" w:hAnsi="Georgia" w:cs="Arial"/>
          <w:sz w:val="16"/>
          <w:szCs w:val="16"/>
          <w:lang w:eastAsia="ar-SA"/>
        </w:rPr>
      </w:pPr>
      <w:r w:rsidRPr="00537DCD">
        <w:rPr>
          <w:rFonts w:ascii="Georgia" w:hAnsi="Georgia" w:cs="Arial"/>
          <w:sz w:val="36"/>
          <w:szCs w:val="18"/>
          <w:lang w:eastAsia="ar-SA"/>
        </w:rPr>
        <w:t xml:space="preserve">Строительные композиты                                                                                                                                                          </w:t>
      </w:r>
      <w:r w:rsidRPr="00537DCD">
        <w:rPr>
          <w:rFonts w:ascii="Georgia" w:hAnsi="Georgia" w:cs="Arial"/>
          <w:sz w:val="16"/>
          <w:szCs w:val="18"/>
          <w:lang w:eastAsia="ar-SA"/>
        </w:rPr>
        <w:t xml:space="preserve">О Б Щ Е С Т В О  С  О Г Р А Н И Ч Е Н </w:t>
      </w:r>
      <w:proofErr w:type="gramStart"/>
      <w:r w:rsidRPr="00537DCD">
        <w:rPr>
          <w:rFonts w:ascii="Georgia" w:hAnsi="Georgia" w:cs="Arial"/>
          <w:sz w:val="16"/>
          <w:szCs w:val="18"/>
          <w:lang w:eastAsia="ar-SA"/>
        </w:rPr>
        <w:t>Н</w:t>
      </w:r>
      <w:proofErr w:type="gramEnd"/>
      <w:r w:rsidRPr="00537DCD">
        <w:rPr>
          <w:rFonts w:ascii="Georgia" w:hAnsi="Georgia" w:cs="Arial"/>
          <w:sz w:val="16"/>
          <w:szCs w:val="18"/>
          <w:lang w:eastAsia="ar-SA"/>
        </w:rPr>
        <w:t xml:space="preserve"> О Й  О Т В Е Т С Т В Е Н Н О С Т Ь Ю</w:t>
      </w:r>
      <w:r w:rsidRPr="00537DCD">
        <w:rPr>
          <w:rFonts w:ascii="Georgia" w:hAnsi="Georgia" w:cs="Arial"/>
          <w:sz w:val="16"/>
          <w:szCs w:val="16"/>
          <w:lang w:eastAsia="ar-SA"/>
        </w:rPr>
        <w:t xml:space="preserve">     </w:t>
      </w:r>
    </w:p>
    <w:p w:rsidR="00537DCD" w:rsidRPr="00537DCD" w:rsidRDefault="000F161A" w:rsidP="00537DCD">
      <w:pPr>
        <w:suppressAutoHyphens/>
        <w:spacing w:after="0" w:line="240" w:lineRule="auto"/>
        <w:jc w:val="center"/>
        <w:rPr>
          <w:rFonts w:ascii="Georgia" w:hAnsi="Georgia" w:cs="Arial"/>
          <w:sz w:val="18"/>
          <w:szCs w:val="18"/>
          <w:u w:val="single"/>
          <w:lang w:eastAsia="ar-SA"/>
        </w:rPr>
      </w:pPr>
      <w:r>
        <w:rPr>
          <w:rFonts w:ascii="Georgia" w:hAnsi="Georgia" w:cs="Calibri"/>
          <w:lang w:eastAsia="ar-SA"/>
        </w:rPr>
        <w:t xml:space="preserve">                         </w:t>
      </w:r>
      <w:hyperlink r:id="rId9" w:history="1">
        <w:r w:rsidR="00537DCD" w:rsidRPr="00CA6E6C">
          <w:rPr>
            <w:rFonts w:ascii="Georgia" w:hAnsi="Georgia" w:cs="Calibri"/>
            <w:color w:val="0000FF"/>
            <w:u w:val="single"/>
            <w:lang w:eastAsia="ar-SA"/>
          </w:rPr>
          <w:t>www.ooo-ck.ru</w:t>
        </w:r>
      </w:hyperlink>
      <w:r w:rsidR="00537DCD" w:rsidRPr="00537DCD">
        <w:rPr>
          <w:rFonts w:ascii="Georgia" w:hAnsi="Georgia" w:cs="Arial"/>
          <w:sz w:val="16"/>
          <w:szCs w:val="20"/>
          <w:lang w:eastAsia="ar-SA"/>
        </w:rPr>
        <w:t>, 198323, г. СПб, Волхонское шоссе, д. 11</w:t>
      </w:r>
      <w:r w:rsidR="007B4BE0">
        <w:rPr>
          <w:rFonts w:ascii="Georgia" w:hAnsi="Georgia" w:cs="Arial"/>
          <w:sz w:val="16"/>
          <w:szCs w:val="20"/>
          <w:lang w:eastAsia="ar-SA"/>
        </w:rPr>
        <w:t>2</w:t>
      </w:r>
      <w:r w:rsidR="00537DCD" w:rsidRPr="00537DCD">
        <w:rPr>
          <w:rFonts w:ascii="Georgia" w:hAnsi="Georgia" w:cs="Arial"/>
          <w:sz w:val="16"/>
          <w:szCs w:val="20"/>
          <w:lang w:eastAsia="ar-SA"/>
        </w:rPr>
        <w:t xml:space="preserve">, </w:t>
      </w:r>
      <w:r w:rsidR="007B4BE0">
        <w:rPr>
          <w:rFonts w:ascii="Georgia" w:hAnsi="Georgia" w:cs="Arial"/>
          <w:sz w:val="16"/>
          <w:szCs w:val="20"/>
          <w:lang w:eastAsia="ar-SA"/>
        </w:rPr>
        <w:t>400</w:t>
      </w:r>
      <w:r w:rsidR="00537DCD" w:rsidRPr="00537DCD">
        <w:rPr>
          <w:rFonts w:ascii="Georgia" w:hAnsi="Georgia" w:cs="Arial"/>
          <w:sz w:val="16"/>
          <w:szCs w:val="20"/>
          <w:lang w:eastAsia="ar-SA"/>
        </w:rPr>
        <w:t>-</w:t>
      </w:r>
      <w:r w:rsidR="007B4BE0">
        <w:rPr>
          <w:rFonts w:ascii="Georgia" w:hAnsi="Georgia" w:cs="Arial"/>
          <w:sz w:val="16"/>
          <w:szCs w:val="20"/>
          <w:lang w:eastAsia="ar-SA"/>
        </w:rPr>
        <w:t>44</w:t>
      </w:r>
      <w:r w:rsidR="00537DCD" w:rsidRPr="00537DCD">
        <w:rPr>
          <w:rFonts w:ascii="Georgia" w:hAnsi="Georgia" w:cs="Arial"/>
          <w:sz w:val="16"/>
          <w:szCs w:val="20"/>
          <w:lang w:eastAsia="ar-SA"/>
        </w:rPr>
        <w:t>-</w:t>
      </w:r>
      <w:r w:rsidR="007B4BE0">
        <w:rPr>
          <w:rFonts w:ascii="Georgia" w:hAnsi="Georgia" w:cs="Arial"/>
          <w:sz w:val="16"/>
          <w:szCs w:val="20"/>
          <w:lang w:eastAsia="ar-SA"/>
        </w:rPr>
        <w:t>70</w:t>
      </w:r>
      <w:r w:rsidR="00537DCD" w:rsidRPr="00537DCD">
        <w:rPr>
          <w:rFonts w:ascii="Georgia" w:hAnsi="Georgia" w:cs="Arial"/>
          <w:sz w:val="16"/>
          <w:szCs w:val="20"/>
          <w:lang w:eastAsia="ar-SA"/>
        </w:rPr>
        <w:t xml:space="preserve">,  </w:t>
      </w:r>
      <w:r w:rsidR="00537DCD" w:rsidRPr="00537DCD">
        <w:rPr>
          <w:rFonts w:ascii="Georgia" w:hAnsi="Georgia" w:cs="Arial"/>
          <w:sz w:val="16"/>
          <w:szCs w:val="20"/>
          <w:lang w:val="en-US" w:eastAsia="ar-SA"/>
        </w:rPr>
        <w:t>info</w:t>
      </w:r>
      <w:r w:rsidR="00537DCD" w:rsidRPr="00537DCD">
        <w:rPr>
          <w:rFonts w:ascii="Georgia" w:hAnsi="Georgia" w:cs="Arial"/>
          <w:sz w:val="16"/>
          <w:szCs w:val="20"/>
          <w:lang w:eastAsia="ar-SA"/>
        </w:rPr>
        <w:t>@</w:t>
      </w:r>
      <w:r w:rsidR="00537DCD" w:rsidRPr="00537DCD">
        <w:rPr>
          <w:rFonts w:ascii="Georgia" w:hAnsi="Georgia" w:cs="Arial"/>
          <w:sz w:val="16"/>
          <w:szCs w:val="20"/>
          <w:lang w:val="en-US" w:eastAsia="ar-SA"/>
        </w:rPr>
        <w:t>ooo</w:t>
      </w:r>
      <w:r w:rsidR="00537DCD" w:rsidRPr="00537DCD">
        <w:rPr>
          <w:rFonts w:ascii="Georgia" w:hAnsi="Georgia" w:cs="Arial"/>
          <w:sz w:val="16"/>
          <w:szCs w:val="20"/>
          <w:lang w:eastAsia="ar-SA"/>
        </w:rPr>
        <w:t>-</w:t>
      </w:r>
      <w:r w:rsidR="00537DCD" w:rsidRPr="00537DCD">
        <w:rPr>
          <w:rFonts w:ascii="Georgia" w:hAnsi="Georgia" w:cs="Arial"/>
          <w:sz w:val="16"/>
          <w:szCs w:val="20"/>
          <w:lang w:val="en-US" w:eastAsia="ar-SA"/>
        </w:rPr>
        <w:t>ck</w:t>
      </w:r>
      <w:r w:rsidR="00537DCD" w:rsidRPr="00537DCD">
        <w:rPr>
          <w:rFonts w:ascii="Georgia" w:hAnsi="Georgia" w:cs="Arial"/>
          <w:sz w:val="16"/>
          <w:szCs w:val="20"/>
          <w:lang w:eastAsia="ar-SA"/>
        </w:rPr>
        <w:t>.</w:t>
      </w:r>
      <w:r w:rsidR="00537DCD" w:rsidRPr="00537DCD">
        <w:rPr>
          <w:rFonts w:ascii="Georgia" w:hAnsi="Georgia" w:cs="Arial"/>
          <w:sz w:val="16"/>
          <w:szCs w:val="20"/>
          <w:lang w:val="en-US" w:eastAsia="ar-SA"/>
        </w:rPr>
        <w:t>ru</w:t>
      </w:r>
      <w:r w:rsidR="00537DCD" w:rsidRPr="00537DCD">
        <w:rPr>
          <w:rFonts w:ascii="Georgia" w:hAnsi="Georgia" w:cs="Arial"/>
          <w:color w:val="0000FF"/>
          <w:sz w:val="16"/>
          <w:szCs w:val="20"/>
          <w:lang w:eastAsia="ar-SA"/>
        </w:rPr>
        <w:t xml:space="preserve"> </w:t>
      </w:r>
      <w:r w:rsidR="00537DCD" w:rsidRPr="00537DCD">
        <w:rPr>
          <w:rFonts w:ascii="Georgia" w:hAnsi="Georgia" w:cs="Arial"/>
          <w:sz w:val="18"/>
          <w:szCs w:val="18"/>
          <w:u w:val="single"/>
          <w:lang w:eastAsia="ar-SA"/>
        </w:rPr>
        <w:t>_____________________________________________________________________________</w:t>
      </w:r>
    </w:p>
    <w:p w:rsidR="00BA6CDC" w:rsidRDefault="00BA6CDC" w:rsidP="005D16C6">
      <w:pPr>
        <w:spacing w:after="0" w:line="240" w:lineRule="auto"/>
        <w:ind w:firstLine="708"/>
        <w:jc w:val="both"/>
        <w:rPr>
          <w:rFonts w:ascii="Georgia" w:eastAsia="Times New Roman" w:hAnsi="Georgia"/>
        </w:rPr>
      </w:pPr>
    </w:p>
    <w:p w:rsidR="00BA6CDC" w:rsidRDefault="00BA6CDC" w:rsidP="005D16C6">
      <w:pPr>
        <w:spacing w:after="0" w:line="240" w:lineRule="auto"/>
        <w:ind w:firstLine="708"/>
        <w:jc w:val="both"/>
        <w:rPr>
          <w:rFonts w:ascii="Georgia" w:eastAsia="Times New Roman" w:hAnsi="Georgia"/>
        </w:rPr>
      </w:pPr>
    </w:p>
    <w:p w:rsidR="005D16C6" w:rsidRDefault="005D16C6" w:rsidP="005D16C6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>
        <w:rPr>
          <w:rFonts w:ascii="Georgia" w:eastAsia="Times New Roman" w:hAnsi="Georgia"/>
        </w:rPr>
        <w:t>Н</w:t>
      </w:r>
      <w:r w:rsidRPr="00A46C0E">
        <w:rPr>
          <w:rFonts w:ascii="Georgia" w:eastAsia="Times New Roman" w:hAnsi="Georgia"/>
        </w:rPr>
        <w:t xml:space="preserve">аша компания ООО «СК» </w:t>
      </w:r>
      <w:r>
        <w:rPr>
          <w:rFonts w:ascii="Georgia" w:eastAsia="Times New Roman" w:hAnsi="Georgia"/>
        </w:rPr>
        <w:t>предлагает</w:t>
      </w:r>
      <w:r w:rsidRPr="00A46C0E">
        <w:rPr>
          <w:rFonts w:ascii="Georgia" w:eastAsia="Times New Roman" w:hAnsi="Georgia"/>
        </w:rPr>
        <w:t xml:space="preserve"> </w:t>
      </w:r>
      <w:r>
        <w:rPr>
          <w:rFonts w:ascii="Georgia" w:eastAsia="Times New Roman" w:hAnsi="Georgia"/>
        </w:rPr>
        <w:t>применение</w:t>
      </w:r>
      <w:r w:rsidRPr="00A46C0E">
        <w:rPr>
          <w:rFonts w:ascii="Georgia" w:eastAsia="Times New Roman" w:hAnsi="Georgia"/>
        </w:rPr>
        <w:t xml:space="preserve"> композитной арматуры, в качестве </w:t>
      </w:r>
      <w:r w:rsidRPr="00A46C0E">
        <w:rPr>
          <w:rFonts w:ascii="Georgia" w:eastAsia="Times New Roman" w:hAnsi="Georgia" w:cs="Georgia"/>
        </w:rPr>
        <w:t xml:space="preserve">  замены стальной арматуры класса А3. Замена стальной арматуры на композитную позволяет только по материалу в среднем экономить </w:t>
      </w:r>
      <w:r w:rsidRPr="00A46C0E">
        <w:rPr>
          <w:rFonts w:ascii="Georgia" w:eastAsia="Times New Roman" w:hAnsi="Georgia" w:cs="Georgia"/>
          <w:b/>
        </w:rPr>
        <w:t>15-25%</w:t>
      </w:r>
      <w:r w:rsidRPr="00A46C0E">
        <w:rPr>
          <w:rFonts w:ascii="Georgia" w:eastAsia="Times New Roman" w:hAnsi="Georgia" w:cs="Georgia"/>
        </w:rPr>
        <w:t xml:space="preserve">. Также снижается и себестоимость производства работ, так как композитная арматура в 10 раз легче, поэтому не требует специальной техники при погрузке-разгрузке. Арматура не разрушается от воздействия ультрафиолета, перепада температур, различных добавок к бетону, влаги, поэтому не требуется специальных помещений для хранения, а также возможно уменьшение защитного слоя бетона. </w:t>
      </w:r>
    </w:p>
    <w:p w:rsidR="005D16C6" w:rsidRDefault="005D16C6" w:rsidP="005D16C6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Мы уже реализовали большое количество проектов с применением композитной арматуры на территории СЗФО. Это фундаменты жилых домов разной этажности</w:t>
      </w:r>
      <w:r w:rsidR="00541838">
        <w:rPr>
          <w:rFonts w:ascii="Georgia" w:eastAsia="Times New Roman" w:hAnsi="Georgia" w:cs="Georgia"/>
        </w:rPr>
        <w:t xml:space="preserve"> (в том числе высотные)</w:t>
      </w:r>
      <w:r>
        <w:rPr>
          <w:rFonts w:ascii="Georgia" w:eastAsia="Times New Roman" w:hAnsi="Georgia" w:cs="Georgia"/>
        </w:rPr>
        <w:t xml:space="preserve">, силовые плиты завода ЖБИ изделий, крановые пути, глубинные сейсмомодули, взлетно-посадочные полосы и другие. С фото и видео отчетами реализованных объектов можно ознакомиться на нашем сайте </w:t>
      </w:r>
      <w:hyperlink r:id="rId10" w:history="1">
        <w:r w:rsidRPr="003B2505">
          <w:rPr>
            <w:rStyle w:val="a6"/>
            <w:rFonts w:ascii="Georgia" w:eastAsia="Times New Roman" w:hAnsi="Georgia" w:cs="Georgia"/>
            <w:lang w:val="en-US"/>
          </w:rPr>
          <w:t>www</w:t>
        </w:r>
        <w:r w:rsidRPr="003B2505">
          <w:rPr>
            <w:rStyle w:val="a6"/>
            <w:rFonts w:ascii="Georgia" w:eastAsia="Times New Roman" w:hAnsi="Georgia" w:cs="Georgia"/>
          </w:rPr>
          <w:t>.</w:t>
        </w:r>
        <w:r w:rsidRPr="003B2505">
          <w:rPr>
            <w:rStyle w:val="a6"/>
            <w:rFonts w:ascii="Georgia" w:eastAsia="Times New Roman" w:hAnsi="Georgia" w:cs="Georgia"/>
            <w:lang w:val="en-US"/>
          </w:rPr>
          <w:t>ooo</w:t>
        </w:r>
        <w:r w:rsidRPr="00CF72D2">
          <w:rPr>
            <w:rStyle w:val="a6"/>
            <w:rFonts w:ascii="Georgia" w:eastAsia="Times New Roman" w:hAnsi="Georgia" w:cs="Georgia"/>
          </w:rPr>
          <w:t>-</w:t>
        </w:r>
        <w:r w:rsidRPr="003B2505">
          <w:rPr>
            <w:rStyle w:val="a6"/>
            <w:rFonts w:ascii="Georgia" w:eastAsia="Times New Roman" w:hAnsi="Georgia" w:cs="Georgia"/>
            <w:lang w:val="en-US"/>
          </w:rPr>
          <w:t>ck</w:t>
        </w:r>
        <w:r w:rsidRPr="00CF72D2">
          <w:rPr>
            <w:rStyle w:val="a6"/>
            <w:rFonts w:ascii="Georgia" w:eastAsia="Times New Roman" w:hAnsi="Georgia" w:cs="Georgia"/>
          </w:rPr>
          <w:t>.</w:t>
        </w:r>
        <w:r w:rsidRPr="003B2505">
          <w:rPr>
            <w:rStyle w:val="a6"/>
            <w:rFonts w:ascii="Georgia" w:eastAsia="Times New Roman" w:hAnsi="Georgia" w:cs="Georgia"/>
            <w:lang w:val="en-US"/>
          </w:rPr>
          <w:t>ru</w:t>
        </w:r>
      </w:hyperlink>
      <w:r>
        <w:rPr>
          <w:rFonts w:ascii="Georgia" w:eastAsia="Times New Roman" w:hAnsi="Georgia" w:cs="Georgia"/>
        </w:rPr>
        <w:t>.</w:t>
      </w:r>
      <w:r w:rsidRPr="00CF72D2">
        <w:rPr>
          <w:rFonts w:ascii="Georgia" w:eastAsia="Times New Roman" w:hAnsi="Georgia" w:cs="Georgia"/>
        </w:rPr>
        <w:t xml:space="preserve"> </w:t>
      </w:r>
      <w:r>
        <w:rPr>
          <w:rFonts w:ascii="Georgia" w:eastAsia="Times New Roman" w:hAnsi="Georgia" w:cs="Georgia"/>
        </w:rPr>
        <w:t xml:space="preserve">Ряд проектов, в которых применена наша арматура, сейчас проходят экспертизу. Многие наши проекты являются уникальными не только на территории СЗФО, но и не имеют аналогов в России. </w:t>
      </w:r>
    </w:p>
    <w:p w:rsidR="005D16C6" w:rsidRDefault="005D16C6" w:rsidP="005D16C6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 xml:space="preserve">Данная арматура прошла большое количество испытаний, подтверждающих ее свойства и </w:t>
      </w:r>
      <w:r w:rsidRPr="00600DEC">
        <w:rPr>
          <w:rFonts w:ascii="Georgia" w:eastAsia="Times New Roman" w:hAnsi="Georgia" w:cs="Georgia"/>
          <w:b/>
        </w:rPr>
        <w:t>уникальные</w:t>
      </w:r>
      <w:r>
        <w:rPr>
          <w:rFonts w:ascii="Georgia" w:eastAsia="Times New Roman" w:hAnsi="Georgia" w:cs="Georgia"/>
        </w:rPr>
        <w:t xml:space="preserve"> характеристики. Также она принимала участие в </w:t>
      </w:r>
      <w:proofErr w:type="gramStart"/>
      <w:r>
        <w:rPr>
          <w:rFonts w:ascii="Georgia" w:eastAsia="Times New Roman" w:hAnsi="Georgia" w:cs="Georgia"/>
        </w:rPr>
        <w:t>различных</w:t>
      </w:r>
      <w:proofErr w:type="gramEnd"/>
      <w:r>
        <w:rPr>
          <w:rFonts w:ascii="Georgia" w:eastAsia="Times New Roman" w:hAnsi="Georgia" w:cs="Georgia"/>
        </w:rPr>
        <w:t xml:space="preserve"> </w:t>
      </w:r>
      <w:proofErr w:type="gramStart"/>
      <w:r>
        <w:rPr>
          <w:rFonts w:ascii="Georgia" w:eastAsia="Times New Roman" w:hAnsi="Georgia" w:cs="Georgia"/>
        </w:rPr>
        <w:t>выставках</w:t>
      </w:r>
      <w:proofErr w:type="gramEnd"/>
      <w:r>
        <w:rPr>
          <w:rFonts w:ascii="Georgia" w:eastAsia="Times New Roman" w:hAnsi="Georgia" w:cs="Georgia"/>
        </w:rPr>
        <w:t xml:space="preserve"> как единственная композитная арматура в России, имеющая более чем 40летнюю историю применения. Даная арматура  была создана на базе НИИЖБ и первыми фактами ее применения были танковые мосты на военном полигоне в Московской области. </w:t>
      </w:r>
    </w:p>
    <w:p w:rsidR="005D16C6" w:rsidRDefault="005D16C6" w:rsidP="005D16C6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 xml:space="preserve">Данное направление поддерживается Комитетом по промышленной политике и инновациям, Комитетом по строительству, Комитетом по развитию транспортной инфраструктуры г. Санкт-Петербурга. Также мы является членами композитного кластера, созданного в этом году на базе Центра кластерного развития.  </w:t>
      </w:r>
    </w:p>
    <w:p w:rsidR="005D16C6" w:rsidRDefault="005D16C6" w:rsidP="005D16C6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</w:p>
    <w:p w:rsidR="005D16C6" w:rsidRPr="00FB2D3D" w:rsidRDefault="005D16C6" w:rsidP="005D16C6">
      <w:pPr>
        <w:spacing w:after="0"/>
        <w:jc w:val="center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Приводим с</w:t>
      </w:r>
      <w:r w:rsidRPr="00FB2D3D">
        <w:rPr>
          <w:rFonts w:ascii="Georgia" w:eastAsia="Times New Roman" w:hAnsi="Georgia" w:cs="Georgia"/>
        </w:rPr>
        <w:t xml:space="preserve">равнение композитной неметаллической арматуры </w:t>
      </w:r>
      <w:proofErr w:type="gramStart"/>
      <w:r w:rsidRPr="00FB2D3D">
        <w:rPr>
          <w:rFonts w:ascii="Georgia" w:eastAsia="Times New Roman" w:hAnsi="Georgia" w:cs="Georgia"/>
        </w:rPr>
        <w:t>со</w:t>
      </w:r>
      <w:proofErr w:type="gramEnd"/>
      <w:r w:rsidRPr="00FB2D3D">
        <w:rPr>
          <w:rFonts w:ascii="Georgia" w:eastAsia="Times New Roman" w:hAnsi="Georgia" w:cs="Georgia"/>
        </w:rPr>
        <w:t xml:space="preserve"> стальной А3: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5D16C6" w:rsidRPr="00FB2D3D" w:rsidTr="006D7EA5"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Композитная неметаллическая арматура</w:t>
            </w:r>
          </w:p>
        </w:tc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Стальная арматура А3</w:t>
            </w:r>
          </w:p>
        </w:tc>
      </w:tr>
      <w:tr w:rsidR="005D16C6" w:rsidRPr="00FB2D3D" w:rsidTr="006D7EA5"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Не коррозирует</w:t>
            </w:r>
          </w:p>
        </w:tc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Коррозирует</w:t>
            </w:r>
          </w:p>
        </w:tc>
      </w:tr>
      <w:tr w:rsidR="005D16C6" w:rsidRPr="00FB2D3D" w:rsidTr="006D7EA5"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 xml:space="preserve">Практически </w:t>
            </w:r>
            <w:proofErr w:type="gramStart"/>
            <w:r w:rsidRPr="00FB2D3D">
              <w:rPr>
                <w:rFonts w:ascii="Georgia" w:eastAsia="Times New Roman" w:hAnsi="Georgia" w:cs="Georgia"/>
              </w:rPr>
              <w:t>нейтральна</w:t>
            </w:r>
            <w:proofErr w:type="gramEnd"/>
            <w:r w:rsidRPr="00FB2D3D">
              <w:rPr>
                <w:rFonts w:ascii="Georgia" w:eastAsia="Times New Roman" w:hAnsi="Georgia" w:cs="Georgia"/>
              </w:rPr>
              <w:t xml:space="preserve"> к кислотам, щелочам и агрессивным средам</w:t>
            </w:r>
          </w:p>
        </w:tc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proofErr w:type="gramStart"/>
            <w:r>
              <w:rPr>
                <w:rFonts w:ascii="Georgia" w:eastAsia="Times New Roman" w:hAnsi="Georgia" w:cs="Georgia"/>
              </w:rPr>
              <w:t>Не</w:t>
            </w:r>
            <w:r w:rsidRPr="00FB2D3D">
              <w:rPr>
                <w:rFonts w:ascii="Georgia" w:eastAsia="Times New Roman" w:hAnsi="Georgia" w:cs="Georgia"/>
              </w:rPr>
              <w:t>стойкая</w:t>
            </w:r>
            <w:proofErr w:type="gramEnd"/>
            <w:r w:rsidRPr="00FB2D3D">
              <w:rPr>
                <w:rFonts w:ascii="Georgia" w:eastAsia="Times New Roman" w:hAnsi="Georgia" w:cs="Georgia"/>
              </w:rPr>
              <w:t xml:space="preserve"> к кислотам, щелочам и агрессивным средам</w:t>
            </w:r>
          </w:p>
        </w:tc>
      </w:tr>
      <w:tr w:rsidR="005D16C6" w:rsidRPr="00FB2D3D" w:rsidTr="006D7EA5"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Коэффициент теплового расширения ближе к бетону</w:t>
            </w:r>
            <w:r>
              <w:rPr>
                <w:rFonts w:ascii="Georgia" w:eastAsia="Times New Roman" w:hAnsi="Georgia" w:cs="Georgia"/>
              </w:rPr>
              <w:t>,</w:t>
            </w:r>
            <w:r w:rsidRPr="00FB2D3D">
              <w:rPr>
                <w:rFonts w:ascii="Georgia" w:eastAsia="Times New Roman" w:hAnsi="Georgia" w:cs="Georgia"/>
              </w:rPr>
              <w:t xml:space="preserve"> чем </w:t>
            </w:r>
            <w:proofErr w:type="gramStart"/>
            <w:r w:rsidRPr="00FB2D3D">
              <w:rPr>
                <w:rFonts w:ascii="Georgia" w:eastAsia="Times New Roman" w:hAnsi="Georgia" w:cs="Georgia"/>
              </w:rPr>
              <w:t>у</w:t>
            </w:r>
            <w:proofErr w:type="gramEnd"/>
            <w:r w:rsidRPr="00FB2D3D">
              <w:rPr>
                <w:rFonts w:ascii="Georgia" w:eastAsia="Times New Roman" w:hAnsi="Georgia" w:cs="Georgia"/>
              </w:rPr>
              <w:t xml:space="preserve"> стальной. У композитной арматуры с бетоном практически совместная работа</w:t>
            </w:r>
          </w:p>
        </w:tc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Коэффициент теплового расширения близкий к бетону, но отличается</w:t>
            </w:r>
          </w:p>
        </w:tc>
      </w:tr>
      <w:tr w:rsidR="005D16C6" w:rsidRPr="00FB2D3D" w:rsidTr="006D7EA5"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Нетеплопроводна</w:t>
            </w:r>
          </w:p>
        </w:tc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Теплопроводна</w:t>
            </w:r>
          </w:p>
        </w:tc>
      </w:tr>
      <w:tr w:rsidR="005D16C6" w:rsidRPr="00FB2D3D" w:rsidTr="006D7EA5"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 xml:space="preserve">Вес </w:t>
            </w:r>
            <w:proofErr w:type="gramStart"/>
            <w:r w:rsidRPr="00FB2D3D">
              <w:rPr>
                <w:rFonts w:ascii="Georgia" w:eastAsia="Times New Roman" w:hAnsi="Georgia" w:cs="Georgia"/>
              </w:rPr>
              <w:t>легче</w:t>
            </w:r>
            <w:proofErr w:type="gramEnd"/>
            <w:r w:rsidRPr="00FB2D3D">
              <w:rPr>
                <w:rFonts w:ascii="Georgia" w:eastAsia="Times New Roman" w:hAnsi="Georgia" w:cs="Georgia"/>
              </w:rPr>
              <w:t xml:space="preserve"> чем у стальной в 10 раз</w:t>
            </w:r>
          </w:p>
        </w:tc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Тяжелая</w:t>
            </w:r>
          </w:p>
        </w:tc>
      </w:tr>
      <w:tr w:rsidR="005D16C6" w:rsidRPr="00FB2D3D" w:rsidTr="006D7EA5"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 xml:space="preserve">Не </w:t>
            </w:r>
            <w:proofErr w:type="gramStart"/>
            <w:r w:rsidRPr="00FB2D3D">
              <w:rPr>
                <w:rFonts w:ascii="Georgia" w:eastAsia="Times New Roman" w:hAnsi="Georgia" w:cs="Georgia"/>
              </w:rPr>
              <w:t>магнитна</w:t>
            </w:r>
            <w:proofErr w:type="gramEnd"/>
            <w:r w:rsidRPr="00FB2D3D">
              <w:rPr>
                <w:rFonts w:ascii="Georgia" w:eastAsia="Times New Roman" w:hAnsi="Georgia" w:cs="Georgia"/>
              </w:rPr>
              <w:t>, не подвержена экранированию, не электропроводна</w:t>
            </w:r>
          </w:p>
        </w:tc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proofErr w:type="gramStart"/>
            <w:r w:rsidRPr="00FB2D3D">
              <w:rPr>
                <w:rFonts w:ascii="Georgia" w:eastAsia="Times New Roman" w:hAnsi="Georgia" w:cs="Georgia"/>
              </w:rPr>
              <w:t>Магнитна</w:t>
            </w:r>
            <w:proofErr w:type="gramEnd"/>
            <w:r w:rsidRPr="00FB2D3D">
              <w:rPr>
                <w:rFonts w:ascii="Georgia" w:eastAsia="Times New Roman" w:hAnsi="Georgia" w:cs="Georgia"/>
              </w:rPr>
              <w:t>, подвержена экранированию, электропроводна</w:t>
            </w:r>
          </w:p>
        </w:tc>
      </w:tr>
      <w:tr w:rsidR="005D16C6" w:rsidRPr="00FB2D3D" w:rsidTr="006D7EA5"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Дешевле ста</w:t>
            </w:r>
            <w:r>
              <w:rPr>
                <w:rFonts w:ascii="Georgia" w:eastAsia="Times New Roman" w:hAnsi="Georgia" w:cs="Georgia"/>
              </w:rPr>
              <w:t>льной до 15-25</w:t>
            </w:r>
            <w:r w:rsidRPr="00FB2D3D">
              <w:rPr>
                <w:rFonts w:ascii="Georgia" w:eastAsia="Times New Roman" w:hAnsi="Georgia" w:cs="Georgia"/>
              </w:rPr>
              <w:t>%</w:t>
            </w:r>
          </w:p>
        </w:tc>
        <w:tc>
          <w:tcPr>
            <w:tcW w:w="4981" w:type="dxa"/>
            <w:shd w:val="clear" w:color="auto" w:fill="auto"/>
          </w:tcPr>
          <w:p w:rsidR="005D16C6" w:rsidRPr="00FB2D3D" w:rsidRDefault="005D16C6" w:rsidP="006D7EA5">
            <w:pPr>
              <w:spacing w:after="0"/>
              <w:rPr>
                <w:rFonts w:ascii="Georgia" w:eastAsia="Times New Roman" w:hAnsi="Georgia" w:cs="Georgia"/>
              </w:rPr>
            </w:pPr>
            <w:r w:rsidRPr="00FB2D3D">
              <w:rPr>
                <w:rFonts w:ascii="Georgia" w:eastAsia="Times New Roman" w:hAnsi="Georgia" w:cs="Georgia"/>
              </w:rPr>
              <w:t>Дорогая</w:t>
            </w:r>
          </w:p>
        </w:tc>
      </w:tr>
    </w:tbl>
    <w:p w:rsidR="005D16C6" w:rsidRDefault="005D16C6" w:rsidP="005D16C6">
      <w:pPr>
        <w:spacing w:after="0"/>
        <w:ind w:firstLine="708"/>
        <w:jc w:val="both"/>
        <w:rPr>
          <w:rFonts w:ascii="Georgia" w:eastAsia="Times New Roman" w:hAnsi="Georgia" w:cs="Georgia"/>
        </w:rPr>
      </w:pPr>
    </w:p>
    <w:p w:rsidR="00CA7C75" w:rsidRP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Следующее направление: с</w:t>
      </w:r>
      <w:r w:rsidRPr="00CA7C75">
        <w:rPr>
          <w:rFonts w:ascii="Georgia" w:eastAsia="Times New Roman" w:hAnsi="Georgia" w:cs="Georgia"/>
        </w:rPr>
        <w:t>етки кладочные композитные общего и промышленного назначения. Применяются для замены сеток из металлической проволоки (ВР4-ВР5) и арматуры периодического профиля (ф6-ф8).</w:t>
      </w:r>
    </w:p>
    <w:p w:rsidR="00CA7C75" w:rsidRP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lastRenderedPageBreak/>
        <w:t>Применение композитных сеток позволяет финансово оптимизировать проект (10-40%) и при этом, имеют</w:t>
      </w:r>
      <w:r w:rsidRPr="00CA7C75">
        <w:rPr>
          <w:rFonts w:ascii="Georgia" w:eastAsia="Times New Roman" w:hAnsi="Georgia" w:cs="Georgia"/>
        </w:rPr>
        <w:t xml:space="preserve"> ряд неоспоримых преимуществ, которые позволяют получать дополнительную выгоду при производстве работ. </w:t>
      </w:r>
    </w:p>
    <w:p w:rsidR="00CA7C75" w:rsidRPr="000221AC" w:rsidRDefault="00CA7C75" w:rsidP="00CA7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</w:p>
    <w:p w:rsidR="00CA7C75" w:rsidRP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  <w:b/>
        </w:rPr>
      </w:pPr>
      <w:r w:rsidRPr="00CA7C75">
        <w:rPr>
          <w:rFonts w:ascii="Georgia" w:eastAsia="Times New Roman" w:hAnsi="Georgia" w:cs="Georgia"/>
          <w:b/>
        </w:rPr>
        <w:t>Преимущества материала:</w:t>
      </w:r>
    </w:p>
    <w:p w:rsidR="00CA7C75" w:rsidRP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·         малый вес (легче стальной сетки в 6-10 раз);</w:t>
      </w:r>
    </w:p>
    <w:p w:rsidR="00CA7C75" w:rsidRP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·         долговечность и высокая прочность;</w:t>
      </w:r>
    </w:p>
    <w:p w:rsidR="00CA7C75" w:rsidRP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·         устойчивость к воздействию влаги, коррозии и ржавчины;</w:t>
      </w:r>
    </w:p>
    <w:p w:rsidR="00CA7C75" w:rsidRP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·         не подвергается воздействию химических веществ.</w:t>
      </w:r>
    </w:p>
    <w:p w:rsidR="00CA7C75" w:rsidRPr="000221AC" w:rsidRDefault="00CA7C75" w:rsidP="00CA7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  <w:r w:rsidRPr="000221AC">
        <w:rPr>
          <w:rFonts w:ascii="Arial" w:eastAsia="Times New Roman" w:hAnsi="Arial" w:cs="Arial"/>
          <w:color w:val="222222"/>
          <w:lang w:eastAsia="ru-RU"/>
        </w:rPr>
        <w:t> </w:t>
      </w:r>
    </w:p>
    <w:p w:rsidR="00CA7C75" w:rsidRP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  <w:b/>
        </w:rPr>
      </w:pPr>
      <w:r w:rsidRPr="00CA7C75">
        <w:rPr>
          <w:rFonts w:ascii="Georgia" w:eastAsia="Times New Roman" w:hAnsi="Georgia" w:cs="Georgia"/>
          <w:b/>
        </w:rPr>
        <w:t>Предназначение композитной сетки:</w:t>
      </w:r>
    </w:p>
    <w:p w:rsid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 </w:t>
      </w:r>
    </w:p>
    <w:p w:rsid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 xml:space="preserve">1. </w:t>
      </w:r>
      <w:r w:rsidRPr="00CA7C75">
        <w:rPr>
          <w:rFonts w:ascii="Georgia" w:eastAsia="Times New Roman" w:hAnsi="Georgia" w:cs="Georgia"/>
        </w:rPr>
        <w:t>Армирование изготавливаемых бетонных конструкций: внутренние и наружные стеновые панели, в том числе и многослойных бетонных стеновых панелей (сендвич-панели), плит перекрытий, балок.</w:t>
      </w:r>
      <w:r>
        <w:rPr>
          <w:rFonts w:ascii="Georgia" w:eastAsia="Times New Roman" w:hAnsi="Georgia" w:cs="Georgia"/>
        </w:rPr>
        <w:t xml:space="preserve"> </w:t>
      </w:r>
    </w:p>
    <w:p w:rsid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2. Армирование бетонных полов</w:t>
      </w:r>
      <w:r>
        <w:rPr>
          <w:rFonts w:ascii="Georgia" w:eastAsia="Times New Roman" w:hAnsi="Georgia" w:cs="Georgia"/>
        </w:rPr>
        <w:t xml:space="preserve"> </w:t>
      </w:r>
    </w:p>
    <w:p w:rsid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3. Армирование кирпичных и каменных стен зданий и сооружений</w:t>
      </w:r>
    </w:p>
    <w:p w:rsid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4. Армирование декоративных бетонных и гипсовых элементов.</w:t>
      </w:r>
    </w:p>
    <w:p w:rsid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5. Армирование прочих строительных элементов изготавливаемых на основе бетона, гипса.</w:t>
      </w:r>
    </w:p>
    <w:p w:rsid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6. Армирование автомобильных дорог, мостов.</w:t>
      </w:r>
    </w:p>
    <w:p w:rsid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7. Ограждение автомобильных дорог и железнодорожных путей</w:t>
      </w:r>
    </w:p>
    <w:p w:rsidR="00CA7C75" w:rsidRPr="00CA7C75" w:rsidRDefault="00CA7C75" w:rsidP="00CA7C75">
      <w:pPr>
        <w:spacing w:after="0" w:line="240" w:lineRule="auto"/>
        <w:ind w:firstLine="708"/>
        <w:jc w:val="both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Применение сетки помимо гражданского и промышленного строительства, наиболее оправдано в агрессивных и влажных средах, на химических производствах, очистных сооружениях, в сельском хозяйстве, отстойниках, хранилищах, гидросооружениях.</w:t>
      </w:r>
    </w:p>
    <w:p w:rsidR="00CA7C75" w:rsidRPr="000221AC" w:rsidRDefault="00CA7C75" w:rsidP="00CA7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</w:p>
    <w:p w:rsidR="00CA7C75" w:rsidRPr="000221AC" w:rsidRDefault="00CA7C75" w:rsidP="00CA7C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ru-RU"/>
        </w:rPr>
      </w:pPr>
    </w:p>
    <w:p w:rsidR="00CA7C75" w:rsidRPr="00CA7C75" w:rsidRDefault="00CA7C75" w:rsidP="00CA7C7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Таблица взаимозаменяемости</w:t>
      </w:r>
    </w:p>
    <w:p w:rsidR="00CA7C75" w:rsidRPr="00CA7C75" w:rsidRDefault="00CA7C75" w:rsidP="00CA7C7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Georgia"/>
        </w:rPr>
      </w:pPr>
      <w:r w:rsidRPr="00CA7C75">
        <w:rPr>
          <w:rFonts w:ascii="Georgia" w:eastAsia="Times New Roman" w:hAnsi="Georgia" w:cs="Georgia"/>
        </w:rPr>
        <w:t> 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112"/>
      </w:tblGrid>
      <w:tr w:rsidR="00CA7C75" w:rsidRPr="00CA7C75" w:rsidTr="007F43C8">
        <w:tc>
          <w:tcPr>
            <w:tcW w:w="4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jc w:val="center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Пруток стеклопластиковой кладочной сетки.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jc w:val="center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Пруток металлической кладочной сетки.</w:t>
            </w:r>
          </w:p>
        </w:tc>
      </w:tr>
      <w:tr w:rsidR="00CA7C75" w:rsidRPr="00CA7C75" w:rsidTr="007F43C8"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</w:t>
            </w:r>
            <w:proofErr w:type="gramStart"/>
            <w:r w:rsidRPr="00CA7C75">
              <w:rPr>
                <w:rFonts w:ascii="Georgia" w:eastAsia="Times New Roman" w:hAnsi="Georgia" w:cs="Georgia"/>
              </w:rPr>
              <w:t>2</w:t>
            </w:r>
            <w:proofErr w:type="gramEnd"/>
            <w:r w:rsidRPr="00CA7C75">
              <w:rPr>
                <w:rFonts w:ascii="Georgia" w:eastAsia="Times New Roman" w:hAnsi="Georgia" w:cs="Georgia"/>
              </w:rPr>
              <w:t>,5мм.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Ф4мм.</w:t>
            </w:r>
          </w:p>
        </w:tc>
      </w:tr>
      <w:tr w:rsidR="00CA7C75" w:rsidRPr="00CA7C75" w:rsidTr="007F43C8"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Ф3мм.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Ф5мм.</w:t>
            </w:r>
          </w:p>
        </w:tc>
      </w:tr>
      <w:tr w:rsidR="00CA7C75" w:rsidRPr="00CA7C75" w:rsidTr="007F43C8"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Ф3.5мм.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Ф5,5мм.</w:t>
            </w:r>
          </w:p>
        </w:tc>
      </w:tr>
      <w:tr w:rsidR="00CA7C75" w:rsidRPr="00CA7C75" w:rsidTr="007F43C8"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Ф4мм.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Ф6мм.</w:t>
            </w:r>
          </w:p>
        </w:tc>
      </w:tr>
      <w:tr w:rsidR="00CA7C75" w:rsidRPr="00CA7C75" w:rsidTr="007F43C8"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Ф5мм.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Ф7мм.</w:t>
            </w:r>
          </w:p>
        </w:tc>
      </w:tr>
      <w:tr w:rsidR="00CA7C75" w:rsidRPr="00CA7C75" w:rsidTr="007F43C8">
        <w:tc>
          <w:tcPr>
            <w:tcW w:w="4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Ф6мм.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C75" w:rsidRPr="00CA7C75" w:rsidRDefault="00CA7C75" w:rsidP="007F43C8">
            <w:pPr>
              <w:spacing w:after="0" w:line="240" w:lineRule="auto"/>
              <w:rPr>
                <w:rFonts w:ascii="Georgia" w:eastAsia="Times New Roman" w:hAnsi="Georgia" w:cs="Georgia"/>
              </w:rPr>
            </w:pPr>
            <w:r w:rsidRPr="00CA7C75">
              <w:rPr>
                <w:rFonts w:ascii="Georgia" w:eastAsia="Times New Roman" w:hAnsi="Georgia" w:cs="Georgia"/>
              </w:rPr>
              <w:t>Ф8мм.</w:t>
            </w:r>
          </w:p>
        </w:tc>
      </w:tr>
    </w:tbl>
    <w:p w:rsidR="00CA7C75" w:rsidRDefault="00CA7C75" w:rsidP="005D16C6">
      <w:pPr>
        <w:spacing w:after="0"/>
        <w:ind w:firstLine="708"/>
        <w:jc w:val="both"/>
        <w:rPr>
          <w:rFonts w:ascii="Georgia" w:eastAsia="Times New Roman" w:hAnsi="Georgia" w:cs="Georgia"/>
        </w:rPr>
      </w:pPr>
    </w:p>
    <w:p w:rsidR="00CA7C75" w:rsidRDefault="00CA7C75" w:rsidP="005D16C6">
      <w:pPr>
        <w:spacing w:after="0"/>
        <w:ind w:firstLine="708"/>
        <w:jc w:val="both"/>
        <w:rPr>
          <w:rFonts w:ascii="Georgia" w:eastAsia="Times New Roman" w:hAnsi="Georgia" w:cs="Georgia"/>
        </w:rPr>
      </w:pPr>
    </w:p>
    <w:p w:rsidR="005D16C6" w:rsidRDefault="00CA7C75" w:rsidP="005D16C6">
      <w:pPr>
        <w:spacing w:after="0"/>
        <w:ind w:firstLine="708"/>
        <w:jc w:val="both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Следующим</w:t>
      </w:r>
      <w:r w:rsidR="005D16C6">
        <w:rPr>
          <w:rFonts w:ascii="Georgia" w:eastAsia="Times New Roman" w:hAnsi="Georgia" w:cs="Georgia"/>
        </w:rPr>
        <w:t xml:space="preserve"> направлением развития нашей компании является применение гидроизоляционного материала – битумно-эмульсионная паста. </w:t>
      </w:r>
    </w:p>
    <w:p w:rsidR="005D16C6" w:rsidRDefault="005D16C6" w:rsidP="005D16C6">
      <w:pPr>
        <w:suppressAutoHyphens/>
        <w:spacing w:after="0"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>
        <w:rPr>
          <w:rFonts w:ascii="Georgia" w:hAnsi="Georgia" w:cs="Arial"/>
          <w:color w:val="000000"/>
          <w:lang w:eastAsia="ar-SA"/>
        </w:rPr>
        <w:t>Битумно-эмульсионная паста</w:t>
      </w:r>
      <w:r w:rsidRPr="005B4750">
        <w:rPr>
          <w:rFonts w:ascii="Georgia" w:hAnsi="Georgia" w:cs="Arial"/>
          <w:color w:val="000000"/>
          <w:lang w:eastAsia="ar-SA"/>
        </w:rPr>
        <w:t xml:space="preserve"> (БИЭП)</w:t>
      </w:r>
      <w:r>
        <w:rPr>
          <w:rFonts w:ascii="Georgia" w:hAnsi="Georgia" w:cs="Arial"/>
          <w:color w:val="000000"/>
          <w:lang w:eastAsia="ar-SA"/>
        </w:rPr>
        <w:t xml:space="preserve"> – это разработка ВПК</w:t>
      </w:r>
      <w:r w:rsidRPr="005B4750">
        <w:rPr>
          <w:rFonts w:ascii="Georgia" w:hAnsi="Georgia" w:cs="Arial"/>
          <w:color w:val="000000"/>
          <w:lang w:eastAsia="ar-SA"/>
        </w:rPr>
        <w:t>, мат</w:t>
      </w:r>
      <w:r>
        <w:rPr>
          <w:rFonts w:ascii="Georgia" w:hAnsi="Georgia" w:cs="Arial"/>
          <w:color w:val="000000"/>
          <w:lang w:eastAsia="ar-SA"/>
        </w:rPr>
        <w:t xml:space="preserve">ериал российского производства. </w:t>
      </w:r>
    </w:p>
    <w:p w:rsidR="005D16C6" w:rsidRPr="009B1804" w:rsidRDefault="005D16C6" w:rsidP="005D16C6">
      <w:pPr>
        <w:suppressAutoHyphens/>
        <w:spacing w:after="0"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 w:rsidRPr="009B1804">
        <w:rPr>
          <w:rFonts w:ascii="Georgia" w:hAnsi="Georgia" w:cs="Arial"/>
          <w:color w:val="000000"/>
          <w:lang w:eastAsia="ar-SA"/>
        </w:rPr>
        <w:t xml:space="preserve">Одобрен к применению в сфере ЖКХ научно-техническим советом при Жилищном  комитете г. Санкт-Петербург. </w:t>
      </w:r>
    </w:p>
    <w:p w:rsidR="005D16C6" w:rsidRDefault="005D16C6" w:rsidP="005D16C6">
      <w:pPr>
        <w:suppressAutoHyphens/>
        <w:spacing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 w:rsidRPr="005B4750">
        <w:rPr>
          <w:rFonts w:ascii="Georgia" w:hAnsi="Georgia" w:cs="Arial"/>
          <w:color w:val="000000"/>
          <w:lang w:eastAsia="ar-SA"/>
        </w:rPr>
        <w:t xml:space="preserve">  </w:t>
      </w:r>
      <w:r>
        <w:rPr>
          <w:rFonts w:ascii="Georgia" w:hAnsi="Georgia" w:cs="Arial"/>
          <w:color w:val="000000"/>
          <w:lang w:eastAsia="ar-SA"/>
        </w:rPr>
        <w:t>Применение данного материала</w:t>
      </w:r>
      <w:r w:rsidRPr="005B4750">
        <w:rPr>
          <w:rFonts w:ascii="Georgia" w:hAnsi="Georgia" w:cs="Arial"/>
          <w:color w:val="000000"/>
          <w:lang w:eastAsia="ar-SA"/>
        </w:rPr>
        <w:t xml:space="preserve"> позволяет выполнять полный  комплекс  гидроизоляционных работ по кровлям, паркингам, подвалам,  фундаментам, санузлам, антикоррозийную обработку металлоконструкций</w:t>
      </w:r>
      <w:r>
        <w:rPr>
          <w:rFonts w:ascii="Georgia" w:hAnsi="Georgia" w:cs="Arial"/>
          <w:color w:val="000000"/>
          <w:lang w:eastAsia="ar-SA"/>
        </w:rPr>
        <w:t>, пароизоляцию</w:t>
      </w:r>
      <w:r w:rsidRPr="005B4750">
        <w:rPr>
          <w:rFonts w:ascii="Georgia" w:hAnsi="Georgia" w:cs="Arial"/>
          <w:color w:val="000000"/>
          <w:lang w:eastAsia="ar-SA"/>
        </w:rPr>
        <w:t xml:space="preserve"> и т.п.</w:t>
      </w:r>
    </w:p>
    <w:p w:rsidR="005D16C6" w:rsidRDefault="005D16C6" w:rsidP="005D16C6">
      <w:pPr>
        <w:suppressAutoHyphens/>
        <w:spacing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 w:rsidRPr="005B4750">
        <w:rPr>
          <w:rFonts w:ascii="Georgia" w:hAnsi="Georgia" w:cs="Arial"/>
          <w:color w:val="000000"/>
          <w:lang w:eastAsia="ar-SA"/>
        </w:rPr>
        <w:t>Преимущества</w:t>
      </w:r>
      <w:r>
        <w:rPr>
          <w:rFonts w:ascii="Georgia" w:hAnsi="Georgia" w:cs="Arial"/>
          <w:color w:val="000000"/>
          <w:lang w:eastAsia="ar-SA"/>
        </w:rPr>
        <w:t xml:space="preserve"> БИЭП:</w:t>
      </w:r>
    </w:p>
    <w:p w:rsidR="005D16C6" w:rsidRDefault="005D16C6" w:rsidP="005D16C6">
      <w:pPr>
        <w:suppressAutoHyphens/>
        <w:spacing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 w:rsidRPr="005B4750">
        <w:rPr>
          <w:rFonts w:ascii="Georgia" w:hAnsi="Georgia" w:cs="Arial"/>
          <w:color w:val="000000"/>
          <w:lang w:eastAsia="ar-SA"/>
        </w:rPr>
        <w:t xml:space="preserve"> 1. </w:t>
      </w:r>
      <w:r>
        <w:rPr>
          <w:rFonts w:ascii="Georgia" w:hAnsi="Georgia" w:cs="Arial"/>
          <w:color w:val="000000"/>
          <w:lang w:eastAsia="ar-SA"/>
        </w:rPr>
        <w:t>До 5 раз ускорение выполнения ремонтных работ.</w:t>
      </w:r>
    </w:p>
    <w:p w:rsidR="005D16C6" w:rsidRDefault="005D16C6" w:rsidP="005D16C6">
      <w:pPr>
        <w:suppressAutoHyphens/>
        <w:spacing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>
        <w:rPr>
          <w:rFonts w:ascii="Georgia" w:hAnsi="Georgia" w:cs="Arial"/>
          <w:color w:val="000000"/>
          <w:lang w:eastAsia="ar-SA"/>
        </w:rPr>
        <w:t xml:space="preserve">2. Бесшовный </w:t>
      </w:r>
      <w:proofErr w:type="gramStart"/>
      <w:r>
        <w:rPr>
          <w:rFonts w:ascii="Georgia" w:hAnsi="Georgia" w:cs="Arial"/>
          <w:color w:val="000000"/>
          <w:lang w:eastAsia="ar-SA"/>
        </w:rPr>
        <w:t>монолитных</w:t>
      </w:r>
      <w:proofErr w:type="gramEnd"/>
      <w:r>
        <w:rPr>
          <w:rFonts w:ascii="Georgia" w:hAnsi="Georgia" w:cs="Arial"/>
          <w:color w:val="000000"/>
          <w:lang w:eastAsia="ar-SA"/>
        </w:rPr>
        <w:t xml:space="preserve"> ковер. </w:t>
      </w:r>
    </w:p>
    <w:p w:rsidR="005D16C6" w:rsidRDefault="005D16C6" w:rsidP="005D16C6">
      <w:pPr>
        <w:suppressAutoHyphens/>
        <w:spacing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>
        <w:rPr>
          <w:rFonts w:ascii="Georgia" w:hAnsi="Georgia" w:cs="Arial"/>
          <w:color w:val="000000"/>
          <w:lang w:eastAsia="ar-SA"/>
        </w:rPr>
        <w:t xml:space="preserve">3. Безогневой метод нанесения материала. </w:t>
      </w:r>
    </w:p>
    <w:p w:rsidR="005D16C6" w:rsidRDefault="005D16C6" w:rsidP="005D16C6">
      <w:pPr>
        <w:suppressAutoHyphens/>
        <w:spacing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>
        <w:rPr>
          <w:rFonts w:ascii="Georgia" w:hAnsi="Georgia" w:cs="Arial"/>
          <w:color w:val="000000"/>
          <w:lang w:eastAsia="ar-SA"/>
        </w:rPr>
        <w:lastRenderedPageBreak/>
        <w:t xml:space="preserve">4. Срок эксплуатации не менее 25 лет. </w:t>
      </w:r>
    </w:p>
    <w:p w:rsidR="005D16C6" w:rsidRDefault="005D16C6" w:rsidP="005D16C6">
      <w:pPr>
        <w:suppressAutoHyphens/>
        <w:spacing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>
        <w:rPr>
          <w:rFonts w:ascii="Georgia" w:hAnsi="Georgia" w:cs="Arial"/>
          <w:color w:val="000000"/>
          <w:lang w:eastAsia="ar-SA"/>
        </w:rPr>
        <w:t>5. Применение БИЭП значительно снижает экономическую составляющую.</w:t>
      </w:r>
    </w:p>
    <w:p w:rsidR="005D16C6" w:rsidRDefault="005D16C6" w:rsidP="005D16C6">
      <w:pPr>
        <w:suppressAutoHyphens/>
        <w:spacing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>
        <w:rPr>
          <w:rFonts w:ascii="Georgia" w:hAnsi="Georgia" w:cs="Arial"/>
          <w:color w:val="000000"/>
          <w:lang w:eastAsia="ar-SA"/>
        </w:rPr>
        <w:t>6. Высокая ремонтопригодность.</w:t>
      </w:r>
    </w:p>
    <w:p w:rsidR="005D16C6" w:rsidRDefault="005D16C6" w:rsidP="005D16C6">
      <w:pPr>
        <w:suppressAutoHyphens/>
        <w:spacing w:line="240" w:lineRule="auto"/>
        <w:ind w:firstLine="709"/>
        <w:jc w:val="both"/>
        <w:rPr>
          <w:rFonts w:ascii="Georgia" w:hAnsi="Georgia" w:cs="Arial"/>
          <w:color w:val="000000"/>
          <w:lang w:eastAsia="ar-SA"/>
        </w:rPr>
      </w:pPr>
      <w:r>
        <w:rPr>
          <w:rFonts w:ascii="Georgia" w:hAnsi="Georgia" w:cs="Arial"/>
          <w:color w:val="000000"/>
          <w:lang w:eastAsia="ar-SA"/>
        </w:rPr>
        <w:t>7. Возможность проведения работы низкоквалифицированным специалистом без ущерба качеству работ.</w:t>
      </w:r>
    </w:p>
    <w:p w:rsidR="005D16C6" w:rsidRDefault="005D16C6" w:rsidP="005D16C6">
      <w:pPr>
        <w:spacing w:after="0"/>
        <w:ind w:firstLine="708"/>
        <w:jc w:val="both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 xml:space="preserve">В нашей компании представлены и другие инновационные материалы, ассортимент которых постоянно растет. </w:t>
      </w:r>
    </w:p>
    <w:p w:rsidR="005D16C6" w:rsidRDefault="005D16C6" w:rsidP="005D16C6">
      <w:pPr>
        <w:spacing w:after="0"/>
        <w:ind w:firstLine="708"/>
        <w:jc w:val="both"/>
        <w:rPr>
          <w:rFonts w:ascii="Georgia" w:eastAsia="Times New Roman" w:hAnsi="Georgia" w:cs="Georgia"/>
        </w:rPr>
      </w:pPr>
      <w:r>
        <w:rPr>
          <w:rFonts w:ascii="Georgia" w:eastAsia="Times New Roman" w:hAnsi="Georgia" w:cs="Georgia"/>
        </w:rPr>
        <w:t>Готовы предоставить всю нормативно-разрешительную документацию, протоколы испытаний, отзывы компаний о применении композитной арматуры и битумно-эмульсионной пасты,  а также провести необходимые консультации со специалистами вашей организации, занимающимися внедрением новых технологий в строительстве.</w:t>
      </w:r>
    </w:p>
    <w:p w:rsidR="005D16C6" w:rsidRPr="00A76F02" w:rsidRDefault="005D16C6" w:rsidP="005D16C6">
      <w:pPr>
        <w:spacing w:after="0"/>
        <w:ind w:firstLine="708"/>
        <w:jc w:val="center"/>
        <w:rPr>
          <w:rFonts w:ascii="Georgia" w:eastAsia="Times New Roman" w:hAnsi="Georgia" w:cs="Georgia"/>
        </w:rPr>
      </w:pPr>
    </w:p>
    <w:p w:rsidR="005D16C6" w:rsidRPr="00A76F02" w:rsidRDefault="005D16C6" w:rsidP="005D16C6">
      <w:pPr>
        <w:spacing w:after="0"/>
        <w:ind w:firstLine="708"/>
        <w:jc w:val="center"/>
        <w:rPr>
          <w:rFonts w:ascii="Georgia" w:eastAsia="Times New Roman" w:hAnsi="Georgia" w:cs="Georgia"/>
        </w:rPr>
      </w:pPr>
    </w:p>
    <w:p w:rsidR="005D16C6" w:rsidRDefault="005D16C6" w:rsidP="005D16C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уважением, </w:t>
      </w:r>
    </w:p>
    <w:p w:rsidR="005D16C6" w:rsidRPr="00C43DAC" w:rsidRDefault="005D16C6" w:rsidP="005D16C6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Генеральный директор Волков Ю.В.</w:t>
      </w:r>
    </w:p>
    <w:p w:rsidR="005D16C6" w:rsidRPr="00A76F02" w:rsidRDefault="005D16C6" w:rsidP="005D16C6">
      <w:r w:rsidRPr="00A76F02">
        <w:rPr>
          <w:rFonts w:ascii="Georgia" w:hAnsi="Georgia" w:cs="Arial"/>
        </w:rPr>
        <w:tab/>
        <w:t xml:space="preserve">                                   </w:t>
      </w:r>
      <w:r>
        <w:rPr>
          <w:rFonts w:ascii="Georgia" w:hAnsi="Georgia" w:cs="Arial"/>
        </w:rPr>
        <w:t xml:space="preserve">                                        </w:t>
      </w:r>
    </w:p>
    <w:p w:rsidR="005D16C6" w:rsidRDefault="005D16C6" w:rsidP="005D16C6">
      <w:pPr>
        <w:rPr>
          <w:rFonts w:ascii="Georgia" w:hAnsi="Georgia"/>
          <w:sz w:val="24"/>
          <w:szCs w:val="24"/>
          <w:lang w:eastAsia="ru-RU"/>
        </w:rPr>
      </w:pPr>
    </w:p>
    <w:p w:rsidR="005D16C6" w:rsidRDefault="005D16C6" w:rsidP="005D16C6">
      <w:pPr>
        <w:rPr>
          <w:rFonts w:ascii="Georgia" w:hAnsi="Georgia"/>
          <w:sz w:val="24"/>
          <w:szCs w:val="24"/>
          <w:lang w:eastAsia="ru-RU"/>
        </w:rPr>
      </w:pPr>
    </w:p>
    <w:p w:rsidR="005D16C6" w:rsidRDefault="005D16C6" w:rsidP="005D16C6">
      <w:pPr>
        <w:rPr>
          <w:rFonts w:ascii="Georgia" w:hAnsi="Georgia"/>
          <w:sz w:val="24"/>
          <w:szCs w:val="24"/>
          <w:lang w:eastAsia="ru-RU"/>
        </w:rPr>
      </w:pPr>
    </w:p>
    <w:p w:rsidR="00BA6CDC" w:rsidRDefault="00BA6CDC" w:rsidP="005D16C6">
      <w:pPr>
        <w:spacing w:after="0"/>
        <w:jc w:val="both"/>
        <w:rPr>
          <w:rFonts w:ascii="Georgia" w:eastAsia="Times New Roman" w:hAnsi="Georgia" w:cs="Georgia"/>
          <w:sz w:val="20"/>
          <w:szCs w:val="20"/>
        </w:rPr>
      </w:pPr>
    </w:p>
    <w:p w:rsidR="00BA6CDC" w:rsidRDefault="00BA6CDC" w:rsidP="005D16C6">
      <w:pPr>
        <w:spacing w:after="0"/>
        <w:jc w:val="both"/>
        <w:rPr>
          <w:rFonts w:ascii="Georgia" w:eastAsia="Times New Roman" w:hAnsi="Georgia" w:cs="Georgia"/>
          <w:sz w:val="20"/>
          <w:szCs w:val="20"/>
        </w:rPr>
      </w:pPr>
    </w:p>
    <w:p w:rsidR="00BA6CDC" w:rsidRDefault="00BA6CDC" w:rsidP="005D16C6">
      <w:pPr>
        <w:spacing w:after="0"/>
        <w:jc w:val="both"/>
        <w:rPr>
          <w:rFonts w:ascii="Georgia" w:eastAsia="Times New Roman" w:hAnsi="Georgia" w:cs="Georgia"/>
          <w:sz w:val="20"/>
          <w:szCs w:val="20"/>
        </w:rPr>
      </w:pPr>
    </w:p>
    <w:p w:rsidR="00BA6CDC" w:rsidRDefault="00BA6CDC" w:rsidP="005D16C6">
      <w:pPr>
        <w:spacing w:after="0"/>
        <w:jc w:val="both"/>
        <w:rPr>
          <w:rFonts w:ascii="Georgia" w:eastAsia="Times New Roman" w:hAnsi="Georgia" w:cs="Georgia"/>
          <w:sz w:val="20"/>
          <w:szCs w:val="20"/>
        </w:rPr>
      </w:pPr>
    </w:p>
    <w:p w:rsidR="00BA6CDC" w:rsidRDefault="00BA6CDC" w:rsidP="005D16C6">
      <w:pPr>
        <w:spacing w:after="0"/>
        <w:jc w:val="both"/>
        <w:rPr>
          <w:rFonts w:ascii="Georgia" w:eastAsia="Times New Roman" w:hAnsi="Georgia" w:cs="Georgia"/>
          <w:sz w:val="20"/>
          <w:szCs w:val="20"/>
        </w:rPr>
      </w:pPr>
    </w:p>
    <w:p w:rsidR="00BA6CDC" w:rsidRDefault="00BA6CDC" w:rsidP="005D16C6">
      <w:pPr>
        <w:spacing w:after="0"/>
        <w:jc w:val="both"/>
        <w:rPr>
          <w:rFonts w:ascii="Georgia" w:eastAsia="Times New Roman" w:hAnsi="Georgia" w:cs="Georgia"/>
          <w:sz w:val="20"/>
          <w:szCs w:val="20"/>
        </w:rPr>
      </w:pPr>
    </w:p>
    <w:p w:rsidR="00BA6CDC" w:rsidRDefault="00BA6CDC" w:rsidP="005D16C6">
      <w:pPr>
        <w:spacing w:after="0"/>
        <w:jc w:val="both"/>
        <w:rPr>
          <w:rFonts w:ascii="Georgia" w:eastAsia="Times New Roman" w:hAnsi="Georgia" w:cs="Georgia"/>
          <w:sz w:val="20"/>
          <w:szCs w:val="20"/>
        </w:rPr>
      </w:pPr>
    </w:p>
    <w:p w:rsidR="00BA6CDC" w:rsidRDefault="00BA6CDC" w:rsidP="005D16C6">
      <w:pPr>
        <w:spacing w:after="0"/>
        <w:jc w:val="both"/>
        <w:rPr>
          <w:rFonts w:ascii="Georgia" w:eastAsia="Times New Roman" w:hAnsi="Georgia" w:cs="Georgia"/>
          <w:sz w:val="20"/>
          <w:szCs w:val="20"/>
        </w:rPr>
      </w:pPr>
    </w:p>
    <w:p w:rsidR="005D16C6" w:rsidRPr="000A5668" w:rsidRDefault="005D16C6" w:rsidP="005D16C6">
      <w:pPr>
        <w:spacing w:after="0"/>
        <w:jc w:val="both"/>
        <w:rPr>
          <w:rFonts w:ascii="Georgia" w:eastAsia="Times New Roman" w:hAnsi="Georgia" w:cs="Georgia"/>
          <w:sz w:val="20"/>
          <w:szCs w:val="20"/>
        </w:rPr>
      </w:pPr>
      <w:proofErr w:type="gramStart"/>
      <w:r w:rsidRPr="000A5668">
        <w:rPr>
          <w:rFonts w:ascii="Georgia" w:eastAsia="Times New Roman" w:hAnsi="Georgia" w:cs="Georgia"/>
          <w:sz w:val="20"/>
          <w:szCs w:val="20"/>
        </w:rPr>
        <w:t>Исп</w:t>
      </w:r>
      <w:proofErr w:type="gramEnd"/>
      <w:r w:rsidRPr="000A5668">
        <w:rPr>
          <w:rFonts w:ascii="Georgia" w:eastAsia="Times New Roman" w:hAnsi="Georgia" w:cs="Georgia"/>
          <w:sz w:val="20"/>
          <w:szCs w:val="20"/>
        </w:rPr>
        <w:t>: Козютенко Алексей Сергеевич, руководитель отдела корпоративных продаж</w:t>
      </w:r>
    </w:p>
    <w:p w:rsidR="00543E36" w:rsidRPr="00A76F02" w:rsidRDefault="005D16C6" w:rsidP="00543E36">
      <w:hyperlink r:id="rId11" w:history="1">
        <w:r w:rsidRPr="000A5668">
          <w:rPr>
            <w:rStyle w:val="a6"/>
            <w:rFonts w:ascii="Georgia" w:eastAsia="Times New Roman" w:hAnsi="Georgia" w:cs="Georgia"/>
            <w:sz w:val="20"/>
            <w:szCs w:val="20"/>
            <w:lang w:val="en-US"/>
          </w:rPr>
          <w:t>okp</w:t>
        </w:r>
        <w:r w:rsidRPr="000B6C44">
          <w:rPr>
            <w:rStyle w:val="a6"/>
            <w:rFonts w:ascii="Georgia" w:eastAsia="Times New Roman" w:hAnsi="Georgia" w:cs="Georgia"/>
            <w:sz w:val="20"/>
            <w:szCs w:val="20"/>
          </w:rPr>
          <w:t>@</w:t>
        </w:r>
        <w:r w:rsidRPr="000A5668">
          <w:rPr>
            <w:rStyle w:val="a6"/>
            <w:rFonts w:ascii="Georgia" w:eastAsia="Times New Roman" w:hAnsi="Georgia" w:cs="Georgia"/>
            <w:sz w:val="20"/>
            <w:szCs w:val="20"/>
            <w:lang w:val="en-US"/>
          </w:rPr>
          <w:t>ooo</w:t>
        </w:r>
        <w:r w:rsidRPr="000B6C44">
          <w:rPr>
            <w:rStyle w:val="a6"/>
            <w:rFonts w:ascii="Georgia" w:eastAsia="Times New Roman" w:hAnsi="Georgia" w:cs="Georgia"/>
            <w:sz w:val="20"/>
            <w:szCs w:val="20"/>
          </w:rPr>
          <w:t>-</w:t>
        </w:r>
        <w:r w:rsidRPr="000A5668">
          <w:rPr>
            <w:rStyle w:val="a6"/>
            <w:rFonts w:ascii="Georgia" w:eastAsia="Times New Roman" w:hAnsi="Georgia" w:cs="Georgia"/>
            <w:sz w:val="20"/>
            <w:szCs w:val="20"/>
            <w:lang w:val="en-US"/>
          </w:rPr>
          <w:t>ck</w:t>
        </w:r>
        <w:r w:rsidRPr="000B6C44">
          <w:rPr>
            <w:rStyle w:val="a6"/>
            <w:rFonts w:ascii="Georgia" w:eastAsia="Times New Roman" w:hAnsi="Georgia" w:cs="Georgia"/>
            <w:sz w:val="20"/>
            <w:szCs w:val="20"/>
          </w:rPr>
          <w:t>.</w:t>
        </w:r>
        <w:r w:rsidRPr="000A5668">
          <w:rPr>
            <w:rStyle w:val="a6"/>
            <w:rFonts w:ascii="Georgia" w:eastAsia="Times New Roman" w:hAnsi="Georgia" w:cs="Georgia"/>
            <w:sz w:val="20"/>
            <w:szCs w:val="20"/>
            <w:lang w:val="en-US"/>
          </w:rPr>
          <w:t>ru</w:t>
        </w:r>
      </w:hyperlink>
      <w:r w:rsidRPr="000A5668">
        <w:rPr>
          <w:rFonts w:ascii="Georgia" w:eastAsia="Times New Roman" w:hAnsi="Georgia" w:cs="Georgia"/>
          <w:sz w:val="20"/>
          <w:szCs w:val="20"/>
        </w:rPr>
        <w:t>, +79533706609</w:t>
      </w:r>
      <w:r w:rsidR="00543E36" w:rsidRPr="00A76F02">
        <w:rPr>
          <w:rFonts w:ascii="Georgia" w:hAnsi="Georgia" w:cs="Arial"/>
        </w:rPr>
        <w:t xml:space="preserve">                                                                                      </w:t>
      </w:r>
    </w:p>
    <w:p w:rsidR="00E95BD9" w:rsidRPr="0079265B" w:rsidRDefault="00E95BD9" w:rsidP="00543E36">
      <w:pPr>
        <w:rPr>
          <w:rFonts w:ascii="Georgia" w:hAnsi="Georgia"/>
          <w:sz w:val="24"/>
          <w:szCs w:val="24"/>
          <w:lang w:eastAsia="ru-RU"/>
        </w:rPr>
      </w:pPr>
    </w:p>
    <w:sectPr w:rsidR="00E95BD9" w:rsidRPr="0079265B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43" w:rsidRDefault="00820043" w:rsidP="00277388">
      <w:pPr>
        <w:spacing w:after="0" w:line="240" w:lineRule="auto"/>
      </w:pPr>
      <w:r>
        <w:separator/>
      </w:r>
    </w:p>
  </w:endnote>
  <w:endnote w:type="continuationSeparator" w:id="0">
    <w:p w:rsidR="00820043" w:rsidRDefault="00820043" w:rsidP="0027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43" w:rsidRDefault="00820043" w:rsidP="00277388">
      <w:pPr>
        <w:spacing w:after="0" w:line="240" w:lineRule="auto"/>
      </w:pPr>
      <w:r>
        <w:separator/>
      </w:r>
    </w:p>
  </w:footnote>
  <w:footnote w:type="continuationSeparator" w:id="0">
    <w:p w:rsidR="00820043" w:rsidRDefault="00820043" w:rsidP="0027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88" w:rsidRDefault="002773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81287"/>
    <w:multiLevelType w:val="hybridMultilevel"/>
    <w:tmpl w:val="3F505166"/>
    <w:lvl w:ilvl="0" w:tplc="6444DE00"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AF9"/>
    <w:rsid w:val="00007CAD"/>
    <w:rsid w:val="000A13F7"/>
    <w:rsid w:val="000A4AF8"/>
    <w:rsid w:val="000A749F"/>
    <w:rsid w:val="000C3586"/>
    <w:rsid w:val="000F161A"/>
    <w:rsid w:val="001346BE"/>
    <w:rsid w:val="00193458"/>
    <w:rsid w:val="0019573C"/>
    <w:rsid w:val="00195C53"/>
    <w:rsid w:val="001B3F0A"/>
    <w:rsid w:val="001F0EB6"/>
    <w:rsid w:val="00277388"/>
    <w:rsid w:val="0029362A"/>
    <w:rsid w:val="00297829"/>
    <w:rsid w:val="002E4043"/>
    <w:rsid w:val="00350A07"/>
    <w:rsid w:val="0036463D"/>
    <w:rsid w:val="003800B6"/>
    <w:rsid w:val="003855BA"/>
    <w:rsid w:val="00390B8F"/>
    <w:rsid w:val="00390C36"/>
    <w:rsid w:val="003C113B"/>
    <w:rsid w:val="003C4128"/>
    <w:rsid w:val="003E6ACA"/>
    <w:rsid w:val="00427AC4"/>
    <w:rsid w:val="00451AF9"/>
    <w:rsid w:val="00457376"/>
    <w:rsid w:val="00486855"/>
    <w:rsid w:val="00490CC8"/>
    <w:rsid w:val="004B2A81"/>
    <w:rsid w:val="004E4261"/>
    <w:rsid w:val="004F2F97"/>
    <w:rsid w:val="004F4F23"/>
    <w:rsid w:val="00516CE0"/>
    <w:rsid w:val="00537DCD"/>
    <w:rsid w:val="00541838"/>
    <w:rsid w:val="00543E36"/>
    <w:rsid w:val="00544D2F"/>
    <w:rsid w:val="005B0CBD"/>
    <w:rsid w:val="005D16C6"/>
    <w:rsid w:val="005F215E"/>
    <w:rsid w:val="00661EED"/>
    <w:rsid w:val="006B2CB0"/>
    <w:rsid w:val="006B4338"/>
    <w:rsid w:val="006D7EA5"/>
    <w:rsid w:val="006E63C8"/>
    <w:rsid w:val="00735C92"/>
    <w:rsid w:val="00736555"/>
    <w:rsid w:val="0079265B"/>
    <w:rsid w:val="007B4BE0"/>
    <w:rsid w:val="007E1C09"/>
    <w:rsid w:val="007F43C8"/>
    <w:rsid w:val="00820043"/>
    <w:rsid w:val="00842254"/>
    <w:rsid w:val="00866CBC"/>
    <w:rsid w:val="00880F37"/>
    <w:rsid w:val="00884121"/>
    <w:rsid w:val="00912349"/>
    <w:rsid w:val="00943569"/>
    <w:rsid w:val="0095654E"/>
    <w:rsid w:val="009A0713"/>
    <w:rsid w:val="009C1F28"/>
    <w:rsid w:val="009F7DCD"/>
    <w:rsid w:val="00A06454"/>
    <w:rsid w:val="00A253C3"/>
    <w:rsid w:val="00A70CD4"/>
    <w:rsid w:val="00A81FEA"/>
    <w:rsid w:val="00AA6640"/>
    <w:rsid w:val="00AB108C"/>
    <w:rsid w:val="00AB7A7C"/>
    <w:rsid w:val="00AC09B4"/>
    <w:rsid w:val="00AD33C5"/>
    <w:rsid w:val="00AD34B1"/>
    <w:rsid w:val="00B20E99"/>
    <w:rsid w:val="00B409E5"/>
    <w:rsid w:val="00BA5283"/>
    <w:rsid w:val="00BA6CDC"/>
    <w:rsid w:val="00BB4BAF"/>
    <w:rsid w:val="00BF3928"/>
    <w:rsid w:val="00C0312C"/>
    <w:rsid w:val="00C07AAB"/>
    <w:rsid w:val="00C14C9C"/>
    <w:rsid w:val="00C62959"/>
    <w:rsid w:val="00C63217"/>
    <w:rsid w:val="00CA6E6C"/>
    <w:rsid w:val="00CA7C75"/>
    <w:rsid w:val="00CB2340"/>
    <w:rsid w:val="00D20D35"/>
    <w:rsid w:val="00D21EBB"/>
    <w:rsid w:val="00D419AE"/>
    <w:rsid w:val="00D461DB"/>
    <w:rsid w:val="00D768E3"/>
    <w:rsid w:val="00D841CE"/>
    <w:rsid w:val="00D91CE8"/>
    <w:rsid w:val="00DA424F"/>
    <w:rsid w:val="00DB27C4"/>
    <w:rsid w:val="00DC20EC"/>
    <w:rsid w:val="00DE4F9B"/>
    <w:rsid w:val="00E724B8"/>
    <w:rsid w:val="00E90F68"/>
    <w:rsid w:val="00E95BD9"/>
    <w:rsid w:val="00EC210F"/>
    <w:rsid w:val="00EF0C52"/>
    <w:rsid w:val="00EF2BF3"/>
    <w:rsid w:val="00F3606A"/>
    <w:rsid w:val="00F3689D"/>
    <w:rsid w:val="00FB5EF2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640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6640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D419A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A70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A70CD4"/>
    <w:rPr>
      <w:rFonts w:ascii="Courier New" w:hAnsi="Courier New" w:cs="Courier New"/>
    </w:rPr>
  </w:style>
  <w:style w:type="table" w:styleId="a7">
    <w:name w:val="Table Grid"/>
    <w:basedOn w:val="a1"/>
    <w:uiPriority w:val="59"/>
    <w:rsid w:val="0053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2px">
    <w:name w:val="arial_12px"/>
    <w:rsid w:val="00AB7A7C"/>
  </w:style>
  <w:style w:type="paragraph" w:styleId="a8">
    <w:name w:val="header"/>
    <w:basedOn w:val="a"/>
    <w:link w:val="a9"/>
    <w:uiPriority w:val="99"/>
    <w:unhideWhenUsed/>
    <w:rsid w:val="002773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7738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773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773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p@ooo-c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oo-c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oo-c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B4D0-2906-4EB8-9D70-118502A4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6389</CharactersWithSpaces>
  <SharedDoc>false</SharedDoc>
  <HLinks>
    <vt:vector size="18" baseType="variant">
      <vt:variant>
        <vt:i4>4522042</vt:i4>
      </vt:variant>
      <vt:variant>
        <vt:i4>6</vt:i4>
      </vt:variant>
      <vt:variant>
        <vt:i4>0</vt:i4>
      </vt:variant>
      <vt:variant>
        <vt:i4>5</vt:i4>
      </vt:variant>
      <vt:variant>
        <vt:lpwstr>mailto:okp@ooo-ck.ru</vt:lpwstr>
      </vt:variant>
      <vt:variant>
        <vt:lpwstr/>
      </vt:variant>
      <vt:variant>
        <vt:i4>1245195</vt:i4>
      </vt:variant>
      <vt:variant>
        <vt:i4>3</vt:i4>
      </vt:variant>
      <vt:variant>
        <vt:i4>0</vt:i4>
      </vt:variant>
      <vt:variant>
        <vt:i4>5</vt:i4>
      </vt:variant>
      <vt:variant>
        <vt:lpwstr>http://www.ooo-ck.ru/</vt:lpwstr>
      </vt:variant>
      <vt:variant>
        <vt:lpwstr/>
      </vt:variant>
      <vt:variant>
        <vt:i4>1245195</vt:i4>
      </vt:variant>
      <vt:variant>
        <vt:i4>0</vt:i4>
      </vt:variant>
      <vt:variant>
        <vt:i4>0</vt:i4>
      </vt:variant>
      <vt:variant>
        <vt:i4>5</vt:i4>
      </vt:variant>
      <vt:variant>
        <vt:lpwstr>http://www.ooo-ck.ru/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IOpuu</dc:creator>
  <cp:lastModifiedBy>Алексей</cp:lastModifiedBy>
  <cp:revision>2</cp:revision>
  <cp:lastPrinted>2014-09-22T09:24:00Z</cp:lastPrinted>
  <dcterms:created xsi:type="dcterms:W3CDTF">2015-08-10T13:28:00Z</dcterms:created>
  <dcterms:modified xsi:type="dcterms:W3CDTF">2015-08-10T13:28:00Z</dcterms:modified>
</cp:coreProperties>
</file>